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 xml:space="preserve">КАК РАБОТЯТ НУКЛОНИТЕ </w:t>
        <w:br/>
        <w:t>Таню Иванав Танев, Варна, Възраждане</w:t>
        <w:br/>
        <w:br/>
        <w:t>В разработката си „ ХИПОТЕЗИ ЗА ИЗЯСНЯВАНЕ НА ЗАГАДКИ ВЪВ ВСЕЛЕНАТА” написах за</w:t>
        <w:br/>
        <w:t>четвъртата загадка. Как вътрешно е построена Вселената</w:t>
        <w:br/>
        <w:t xml:space="preserve">„ Първоначалните образувания са на основата на тетраедъра. Кварките се обединяват заедно с Мезоните изграждайки двоен тетраедър, като самите Кварки оформят основите на тетраедрите, а двата Мезона са на върхвете на тетраедрите. </w:t>
        <w:br/>
        <w:t xml:space="preserve">Самият Мезон се състои от един Кварк плюс някаква дапълнителна Маса. </w:t>
        <w:br/>
        <w:t xml:space="preserve">Всеки нуклон, Протон или Неутрон, се състои от двоен тетраедър. Всъщност, двойнният тетраедър е хексаедър със шест триъгълни равнини. </w:t>
        <w:br/>
        <w:t>Нуклонния хексаедър съдържа два мезона, разположени срещуположно на върховете на двата тетраедъра, от които се състои хексаедъра.</w:t>
        <w:br/>
        <w:t>По принципа на тетраедричнотоо изграждане е заложена тристранноста на Космическите направления, нагоре-надолу, наляво – надясно, напред – назад.</w:t>
        <w:br/>
        <w:t>Хексендъра съответствува на шестте посоки: нагоре, надолу, наляво, надясно, напред, назад.</w:t>
        <w:br/>
        <w:t xml:space="preserve">Изградената хексоедрична структура е във вътрешноста на всеки Протон и на всеки Неутрон, запълнени с глуони. </w:t>
        <w:br/>
        <w:t xml:space="preserve">Протонната обща основа на хексаедъра се състои от два ГОРНИ и един ДОЛЕН КВАРКИ, а при Неутрона от два ДОЛНИ и един ГОРЕН КВАРКИ. </w:t>
        <w:br/>
        <w:t xml:space="preserve">В Това са най-леките Кварки. </w:t>
        <w:br/>
        <w:t xml:space="preserve">Общата основа в хексаедъра са „Екваториалните равнини”, около която се въртят Електроните . 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СамитеЕкваториални равнини се въртят около пресечния център на Медианите, спуснати от върховете на основите, което си е е въртене на Нуклона около собствената му ос. </w:t>
        <w:br/>
        <w:t xml:space="preserve">................................................................................................................ </w:t>
        <w:br/>
        <w:t xml:space="preserve">Двете основи, съответствуват на двата тетраедъра в Хексоедъра, всяка въртяща се около Медианния си център. </w:t>
        <w:br/>
        <w:t xml:space="preserve">При ПРОТОНА двата Мезона са π+, </w:t>
        <w:br/>
        <w:t xml:space="preserve">При АНТИПРОТОНА двата Мезона са π-- . </w:t>
        <w:br/>
        <w:t>От това следва, че Протоните и Антипротоните се въртят в посоки противоположни една спрямо другата. В техните орбити, съответно са електрони или антиелектрони</w:t>
        <w:br/>
        <w:t xml:space="preserve">При НЕУТРОНИТЕ , Мезоните в двата тетраедъра в Хексоедъра са с противоположна полярност, в единия тетраедър, Мезонът е π+, в другия тетраедър, Мезонът е π--. Основите на двата тетраедъра се въртят в противоположни посоки една спрямо друга.Резултатът е,че неможе да има Орбита с електрони или антиелектрони. Затова НЕУТРОНЪТ е неутрален. </w:t>
        <w:br/>
        <w:br/>
        <w:t xml:space="preserve">02.08-2024 год. </w:t>
        <w:br/>
        <w:t>гр; Варна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LibreOffice/7.3.7.2$Linux_X86_64 LibreOffice_project/30$Build-2</Application>
  <AppVersion>15.0000</AppVersion>
  <Pages>1</Pages>
  <Words>324</Words>
  <Characters>2003</Characters>
  <CharactersWithSpaces>2343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2024-08-02T11:49:51Z</dcterms:created>
  <dc:creator/>
  <dc:description/>
  <dc:language>en-US</dc:language>
  <cp:lastModifiedBy/>
  <dcterms:modified xsi:type="dcterms:W3CDTF">2024-08-02T11:50:22Z</dcterms:modified>
  <cp:revision>1</cp:revision>
  <dc:subject/>
  <dc:title/>
</cp:coreProperties>
</file>